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71AC">
      <w:pPr>
        <w:pStyle w:val="4"/>
        <w:tabs>
          <w:tab w:val="left" w:pos="1260"/>
        </w:tabs>
        <w:jc w:val="center"/>
        <w:rPr>
          <w:rFonts w:ascii="Times New Roman" w:hAnsi="Times New Roman"/>
          <w:b/>
          <w:color w:val="auto"/>
          <w:spacing w:val="100"/>
          <w:w w:val="110"/>
          <w:kern w:val="0"/>
          <w:sz w:val="52"/>
          <w:szCs w:val="44"/>
        </w:rPr>
      </w:pPr>
    </w:p>
    <w:p w14:paraId="09CA9C30">
      <w:pPr>
        <w:rPr>
          <w:color w:val="auto"/>
        </w:rPr>
      </w:pPr>
    </w:p>
    <w:p w14:paraId="75BDC336">
      <w:pPr>
        <w:pStyle w:val="4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 w14:paraId="6F121F57">
      <w:pPr>
        <w:pStyle w:val="4"/>
        <w:jc w:val="center"/>
        <w:rPr>
          <w:rFonts w:hint="eastAsia" w:ascii="Times New Roman" w:hAnsi="Times New Roman"/>
          <w:b/>
          <w:color w:val="auto"/>
          <w:sz w:val="56"/>
          <w:szCs w:val="56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56"/>
          <w:szCs w:val="56"/>
          <w:lang w:val="en-US" w:eastAsia="zh-CN"/>
        </w:rPr>
        <w:t>英德市妇幼保健计划生育服务中心迁建项目（主材部分）价格调研</w:t>
      </w:r>
    </w:p>
    <w:p w14:paraId="6259EBC5">
      <w:pPr>
        <w:pStyle w:val="4"/>
        <w:jc w:val="center"/>
        <w:rPr>
          <w:rFonts w:hint="eastAsia" w:ascii="Times New Roman" w:hAnsi="Times New Roman"/>
          <w:b/>
          <w:color w:val="auto"/>
          <w:sz w:val="96"/>
          <w:szCs w:val="96"/>
        </w:rPr>
      </w:pPr>
      <w:r>
        <w:rPr>
          <w:rFonts w:hint="eastAsia" w:ascii="Times New Roman" w:hAnsi="Times New Roman"/>
          <w:b/>
          <w:color w:val="auto"/>
          <w:sz w:val="96"/>
          <w:szCs w:val="96"/>
          <w:lang w:val="en-US" w:eastAsia="zh-CN"/>
        </w:rPr>
        <w:t>报价</w:t>
      </w:r>
      <w:r>
        <w:rPr>
          <w:rFonts w:hint="eastAsia" w:ascii="Times New Roman" w:hAnsi="Times New Roman"/>
          <w:b/>
          <w:color w:val="auto"/>
          <w:sz w:val="96"/>
          <w:szCs w:val="96"/>
        </w:rPr>
        <w:t>文件</w:t>
      </w:r>
    </w:p>
    <w:p w14:paraId="4AC23687">
      <w:pPr>
        <w:pStyle w:val="4"/>
        <w:jc w:val="center"/>
        <w:rPr>
          <w:rFonts w:hint="eastAsia" w:ascii="Times New Roman" w:hAnsi="Times New Roman"/>
          <w:b/>
          <w:color w:val="auto"/>
          <w:sz w:val="52"/>
          <w:szCs w:val="52"/>
        </w:rPr>
      </w:pPr>
    </w:p>
    <w:p w14:paraId="2B6E5323">
      <w:pPr>
        <w:pStyle w:val="4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 w14:paraId="1CBF37AF">
      <w:pPr>
        <w:pStyle w:val="4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 w14:paraId="59CDE1EA">
      <w:pPr>
        <w:pStyle w:val="4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 w14:paraId="4D47A278">
      <w:pPr>
        <w:pStyle w:val="4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 w14:paraId="6E7910FF">
      <w:pPr>
        <w:pStyle w:val="4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 w14:paraId="1C9EA727">
      <w:pPr>
        <w:pStyle w:val="4"/>
        <w:spacing w:line="360" w:lineRule="auto"/>
        <w:ind w:left="0" w:leftChars="0" w:firstLine="1439" w:firstLineChars="512"/>
        <w:rPr>
          <w:rFonts w:hint="eastAsia"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lang w:val="en-US" w:eastAsia="zh-CN"/>
        </w:rPr>
        <w:t>报价公司</w:t>
      </w:r>
      <w:r>
        <w:rPr>
          <w:rFonts w:hint="eastAsia" w:ascii="Times New Roman" w:hAnsi="Times New Roman"/>
          <w:b/>
          <w:color w:val="auto"/>
          <w:sz w:val="28"/>
          <w:szCs w:val="28"/>
        </w:rPr>
        <w:t>名称：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</w:rPr>
        <w:t xml:space="preserve">                      （加盖公章）</w:t>
      </w:r>
    </w:p>
    <w:p w14:paraId="44B7412D">
      <w:pPr>
        <w:ind w:leftChars="700"/>
        <w:rPr>
          <w:rFonts w:hint="default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u w:val="none"/>
          <w:lang w:val="en-US" w:eastAsia="zh-CN"/>
        </w:rPr>
        <w:t>经办人：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3D0E7C9D">
      <w:pPr>
        <w:pStyle w:val="2"/>
        <w:ind w:leftChars="700"/>
        <w:rPr>
          <w:rFonts w:hint="default"/>
          <w:u w:val="singl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bookmarkStart w:id="5" w:name="_GoBack"/>
      <w:bookmarkEnd w:id="5"/>
    </w:p>
    <w:p w14:paraId="530845EC">
      <w:pPr>
        <w:autoSpaceDE w:val="0"/>
        <w:autoSpaceDN w:val="0"/>
        <w:spacing w:line="240" w:lineRule="atLeast"/>
        <w:ind w:left="0" w:leftChars="0" w:firstLine="1439" w:firstLineChars="512"/>
        <w:rPr>
          <w:color w:val="auto"/>
          <w:sz w:val="44"/>
          <w:szCs w:val="44"/>
        </w:rPr>
      </w:pPr>
      <w:r>
        <w:rPr>
          <w:rFonts w:hint="eastAsia"/>
          <w:b/>
          <w:color w:val="auto"/>
          <w:sz w:val="28"/>
          <w:szCs w:val="28"/>
        </w:rPr>
        <w:t>日      期：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    </w:t>
      </w:r>
      <w:r>
        <w:rPr>
          <w:rFonts w:hint="eastAsia"/>
          <w:b/>
          <w:color w:val="auto"/>
          <w:sz w:val="28"/>
          <w:szCs w:val="28"/>
        </w:rPr>
        <w:t>年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auto"/>
          <w:sz w:val="28"/>
          <w:szCs w:val="28"/>
        </w:rPr>
        <w:t>月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auto"/>
          <w:sz w:val="28"/>
          <w:szCs w:val="28"/>
        </w:rPr>
        <w:t>日</w:t>
      </w:r>
    </w:p>
    <w:p w14:paraId="6605F7B1">
      <w:pPr>
        <w:jc w:val="center"/>
        <w:rPr>
          <w:rFonts w:ascii="宋体" w:hAnsi="宋体"/>
          <w:b/>
          <w:bCs/>
          <w:color w:val="auto"/>
          <w:sz w:val="44"/>
          <w:szCs w:val="4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52249CD">
      <w:pPr>
        <w:jc w:val="center"/>
        <w:rPr>
          <w:b/>
          <w:bCs/>
          <w:color w:val="auto"/>
          <w:sz w:val="44"/>
          <w:szCs w:val="48"/>
        </w:rPr>
      </w:pPr>
      <w:r>
        <w:rPr>
          <w:rFonts w:ascii="宋体" w:hAnsi="宋体"/>
          <w:b/>
          <w:bCs/>
          <w:color w:val="auto"/>
          <w:sz w:val="44"/>
          <w:szCs w:val="48"/>
        </w:rPr>
        <w:t>目</w:t>
      </w:r>
      <w:r>
        <w:rPr>
          <w:rFonts w:hint="eastAsia" w:ascii="宋体" w:hAnsi="宋体"/>
          <w:b/>
          <w:bCs/>
          <w:color w:val="auto"/>
          <w:sz w:val="44"/>
          <w:szCs w:val="48"/>
          <w:lang w:val="en-US" w:eastAsia="zh-CN"/>
        </w:rPr>
        <w:t xml:space="preserve"> </w:t>
      </w:r>
      <w:r>
        <w:rPr>
          <w:rFonts w:ascii="宋体" w:hAnsi="宋体"/>
          <w:b/>
          <w:bCs/>
          <w:color w:val="auto"/>
          <w:sz w:val="44"/>
          <w:szCs w:val="48"/>
        </w:rPr>
        <w:t>录</w:t>
      </w:r>
    </w:p>
    <w:p w14:paraId="250B73E9">
      <w:pPr>
        <w:pStyle w:val="7"/>
        <w:tabs>
          <w:tab w:val="right" w:leader="dot" w:pos="8306"/>
        </w:tabs>
        <w:spacing w:line="600" w:lineRule="auto"/>
        <w:rPr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28"/>
        </w:rPr>
        <w:instrText xml:space="preserve">TOC \o "1-1" \h \u </w:instrText>
      </w:r>
      <w:r>
        <w:rPr>
          <w:rFonts w:hint="eastAsia" w:ascii="宋体" w:hAnsi="宋体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begin"/>
      </w:r>
      <w:r>
        <w:rPr>
          <w:rFonts w:hint="eastAsia" w:ascii="宋体" w:hAnsi="宋体"/>
          <w:bCs/>
          <w:color w:val="auto"/>
          <w:sz w:val="28"/>
          <w:szCs w:val="28"/>
        </w:rPr>
        <w:instrText xml:space="preserve"> HYPERLINK \l _Toc1919 </w:instrText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separate"/>
      </w:r>
      <w:r>
        <w:rPr>
          <w:rFonts w:hint="eastAsia"/>
          <w:color w:val="auto"/>
          <w:sz w:val="28"/>
          <w:szCs w:val="28"/>
        </w:rPr>
        <w:t>一、公司</w:t>
      </w:r>
      <w:r>
        <w:rPr>
          <w:rFonts w:hint="eastAsia"/>
          <w:color w:val="auto"/>
          <w:sz w:val="28"/>
          <w:szCs w:val="28"/>
          <w:lang w:val="en-US" w:eastAsia="zh-CN"/>
        </w:rPr>
        <w:t>资料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PAGEREF _Toc1919 \h </w:instrText>
      </w:r>
      <w:r>
        <w:rPr>
          <w:color w:val="auto"/>
          <w:sz w:val="28"/>
          <w:szCs w:val="28"/>
        </w:rPr>
        <w:fldChar w:fldCharType="separate"/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end"/>
      </w:r>
    </w:p>
    <w:p w14:paraId="1F51AAB3">
      <w:pPr>
        <w:pStyle w:val="7"/>
        <w:tabs>
          <w:tab w:val="right" w:leader="dot" w:pos="8306"/>
        </w:tabs>
        <w:spacing w:line="600" w:lineRule="auto"/>
        <w:rPr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fldChar w:fldCharType="begin"/>
      </w:r>
      <w:r>
        <w:rPr>
          <w:rFonts w:hint="eastAsia" w:ascii="宋体" w:hAnsi="宋体"/>
          <w:bCs/>
          <w:color w:val="auto"/>
          <w:sz w:val="28"/>
          <w:szCs w:val="28"/>
        </w:rPr>
        <w:instrText xml:space="preserve"> HYPERLINK \l _Toc4493 </w:instrText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separate"/>
      </w:r>
      <w:r>
        <w:rPr>
          <w:rFonts w:hint="eastAsia"/>
          <w:color w:val="auto"/>
          <w:sz w:val="28"/>
          <w:szCs w:val="28"/>
        </w:rPr>
        <w:t>二、</w:t>
      </w:r>
      <w:r>
        <w:rPr>
          <w:rFonts w:hint="eastAsia"/>
          <w:color w:val="auto"/>
          <w:sz w:val="28"/>
          <w:szCs w:val="28"/>
          <w:lang w:val="en-US" w:eastAsia="zh-CN"/>
        </w:rPr>
        <w:t>产品报价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PAGEREF _Toc4493 \h </w:instrText>
      </w:r>
      <w:r>
        <w:rPr>
          <w:color w:val="auto"/>
          <w:sz w:val="28"/>
          <w:szCs w:val="28"/>
        </w:rPr>
        <w:fldChar w:fldCharType="separate"/>
      </w:r>
      <w:r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end"/>
      </w:r>
    </w:p>
    <w:p w14:paraId="29352339">
      <w:pPr>
        <w:pStyle w:val="7"/>
        <w:tabs>
          <w:tab w:val="right" w:leader="dot" w:pos="8306"/>
        </w:tabs>
        <w:spacing w:line="600" w:lineRule="auto"/>
        <w:rPr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fldChar w:fldCharType="begin"/>
      </w:r>
      <w:r>
        <w:rPr>
          <w:rFonts w:hint="eastAsia" w:ascii="宋体" w:hAnsi="宋体"/>
          <w:bCs/>
          <w:color w:val="auto"/>
          <w:sz w:val="28"/>
          <w:szCs w:val="28"/>
        </w:rPr>
        <w:instrText xml:space="preserve"> HYPERLINK \l _Toc9955 </w:instrText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separate"/>
      </w:r>
      <w:r>
        <w:rPr>
          <w:rFonts w:hint="eastAsia"/>
          <w:color w:val="auto"/>
          <w:sz w:val="28"/>
          <w:szCs w:val="28"/>
        </w:rPr>
        <w:t>三、</w:t>
      </w:r>
      <w:r>
        <w:rPr>
          <w:rFonts w:hint="eastAsia"/>
          <w:color w:val="auto"/>
          <w:sz w:val="28"/>
          <w:szCs w:val="28"/>
          <w:lang w:val="en-US" w:eastAsia="zh-CN"/>
        </w:rPr>
        <w:t>供应商认为需要提供的其他补充资料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PAGEREF _Toc9955 \h </w:instrText>
      </w:r>
      <w:r>
        <w:rPr>
          <w:color w:val="auto"/>
          <w:sz w:val="28"/>
          <w:szCs w:val="28"/>
        </w:rPr>
        <w:fldChar w:fldCharType="separate"/>
      </w:r>
      <w:r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bCs/>
          <w:color w:val="auto"/>
          <w:sz w:val="28"/>
          <w:szCs w:val="28"/>
        </w:rPr>
        <w:fldChar w:fldCharType="end"/>
      </w:r>
    </w:p>
    <w:p w14:paraId="3E2A18E9">
      <w:pPr>
        <w:spacing w:line="600" w:lineRule="auto"/>
        <w:jc w:val="center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fldChar w:fldCharType="end"/>
      </w:r>
    </w:p>
    <w:p w14:paraId="22140AB9">
      <w:pPr>
        <w:pStyle w:val="14"/>
        <w:rPr>
          <w:rFonts w:hint="eastAsia" w:ascii="宋体" w:hAnsi="宋体"/>
          <w:b/>
          <w:color w:val="auto"/>
          <w:sz w:val="44"/>
          <w:szCs w:val="44"/>
        </w:rPr>
      </w:pPr>
    </w:p>
    <w:p w14:paraId="1C98CCD7">
      <w:pPr>
        <w:pStyle w:val="8"/>
        <w:tabs>
          <w:tab w:val="right" w:leader="dot" w:pos="8306"/>
        </w:tabs>
        <w:spacing w:line="480" w:lineRule="auto"/>
        <w:ind w:leftChars="0"/>
        <w:rPr>
          <w:b/>
          <w:bCs/>
          <w:color w:val="auto"/>
          <w:sz w:val="28"/>
          <w:szCs w:val="32"/>
        </w:rPr>
      </w:pPr>
    </w:p>
    <w:p w14:paraId="10F18427">
      <w:pPr>
        <w:spacing w:line="480" w:lineRule="auto"/>
        <w:jc w:val="center"/>
        <w:rPr>
          <w:rFonts w:hint="eastAsia" w:ascii="宋体" w:hAnsi="宋体"/>
          <w:b/>
          <w:bCs/>
          <w:color w:val="auto"/>
          <w:sz w:val="24"/>
          <w:szCs w:val="24"/>
        </w:rPr>
      </w:pPr>
    </w:p>
    <w:p w14:paraId="2FFA6D50">
      <w:pPr>
        <w:jc w:val="center"/>
        <w:rPr>
          <w:rFonts w:hint="eastAsia"/>
          <w:b/>
          <w:color w:val="auto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FC147C1">
      <w:pPr>
        <w:pStyle w:val="3"/>
        <w:spacing w:before="0" w:after="0"/>
        <w:jc w:val="left"/>
        <w:rPr>
          <w:rFonts w:hint="eastAsia" w:eastAsia="宋体"/>
          <w:color w:val="auto"/>
          <w:sz w:val="36"/>
          <w:szCs w:val="36"/>
          <w:lang w:eastAsia="zh-CN"/>
        </w:rPr>
      </w:pPr>
      <w:bookmarkStart w:id="0" w:name="_Toc1919"/>
      <w:bookmarkStart w:id="1" w:name="_Toc3224"/>
      <w:r>
        <w:rPr>
          <w:rFonts w:hint="eastAsia"/>
          <w:color w:val="auto"/>
          <w:sz w:val="36"/>
          <w:szCs w:val="36"/>
        </w:rPr>
        <w:t>一、公司</w:t>
      </w:r>
      <w:bookmarkEnd w:id="0"/>
      <w:bookmarkEnd w:id="1"/>
      <w:r>
        <w:rPr>
          <w:rFonts w:hint="eastAsia"/>
          <w:color w:val="auto"/>
          <w:sz w:val="36"/>
          <w:szCs w:val="36"/>
          <w:lang w:val="en-US" w:eastAsia="zh-CN"/>
        </w:rPr>
        <w:t>资料（包括但不限于营业执照、资质证书等）</w:t>
      </w:r>
    </w:p>
    <w:p w14:paraId="3DA96C55">
      <w:pPr>
        <w:rPr>
          <w:rFonts w:hint="eastAsia"/>
          <w:color w:val="auto"/>
          <w:sz w:val="36"/>
          <w:szCs w:val="36"/>
        </w:rPr>
      </w:pPr>
      <w:bookmarkStart w:id="2" w:name="_Toc4493"/>
      <w:bookmarkStart w:id="3" w:name="_Toc8985"/>
      <w:r>
        <w:rPr>
          <w:rFonts w:hint="eastAsia"/>
          <w:color w:val="auto"/>
          <w:sz w:val="36"/>
          <w:szCs w:val="36"/>
        </w:rPr>
        <w:br w:type="page"/>
      </w:r>
    </w:p>
    <w:bookmarkEnd w:id="2"/>
    <w:bookmarkEnd w:id="3"/>
    <w:p w14:paraId="7338E935">
      <w:pPr>
        <w:pStyle w:val="3"/>
        <w:numPr>
          <w:ilvl w:val="0"/>
          <w:numId w:val="1"/>
        </w:numPr>
        <w:spacing w:before="0" w:after="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报价清单（按附件格式提供）</w:t>
      </w:r>
    </w:p>
    <w:p w14:paraId="6829EB27">
      <w:pPr>
        <w:widowControl w:val="0"/>
        <w:numPr>
          <w:ilvl w:val="0"/>
          <w:numId w:val="0"/>
        </w:numPr>
        <w:jc w:val="center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（需提供盖章扫描版和EXCEL电子版）</w:t>
      </w:r>
    </w:p>
    <w:p w14:paraId="50E039AF">
      <w:pPr>
        <w:pStyle w:val="14"/>
        <w:rPr>
          <w:rFonts w:hint="eastAsia"/>
          <w:color w:val="auto"/>
        </w:rPr>
      </w:pPr>
    </w:p>
    <w:p w14:paraId="1E2CBAA3">
      <w:pPr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br w:type="page"/>
      </w:r>
    </w:p>
    <w:p w14:paraId="539FF99C">
      <w:pPr>
        <w:pStyle w:val="3"/>
        <w:spacing w:before="0" w:after="0"/>
        <w:jc w:val="left"/>
        <w:rPr>
          <w:rFonts w:hint="eastAsia"/>
          <w:color w:val="auto"/>
          <w:sz w:val="36"/>
          <w:szCs w:val="36"/>
        </w:rPr>
      </w:pPr>
      <w:bookmarkStart w:id="4" w:name="_Toc9955"/>
      <w:r>
        <w:rPr>
          <w:rFonts w:hint="eastAsia"/>
          <w:color w:val="auto"/>
          <w:sz w:val="36"/>
          <w:szCs w:val="36"/>
        </w:rPr>
        <w:t>三、</w:t>
      </w:r>
      <w:bookmarkEnd w:id="4"/>
      <w:r>
        <w:rPr>
          <w:rFonts w:hint="eastAsia"/>
          <w:color w:val="auto"/>
          <w:sz w:val="28"/>
          <w:szCs w:val="28"/>
          <w:lang w:val="en-US" w:eastAsia="zh-CN"/>
        </w:rPr>
        <w:t>供应商认为需要提供的其他补充资料</w:t>
      </w:r>
    </w:p>
    <w:p w14:paraId="25ABC459">
      <w:pPr>
        <w:rPr>
          <w:color w:val="auto"/>
        </w:rPr>
      </w:pPr>
    </w:p>
    <w:p w14:paraId="36A00F6E">
      <w:pPr>
        <w:rPr>
          <w:color w:val="auto"/>
        </w:rPr>
      </w:pPr>
    </w:p>
    <w:p w14:paraId="788841C4">
      <w:pPr>
        <w:rPr>
          <w:color w:val="auto"/>
        </w:rPr>
      </w:pPr>
    </w:p>
    <w:p w14:paraId="499CAB5B">
      <w:pPr>
        <w:pStyle w:val="12"/>
        <w:rPr>
          <w:color w:val="auto"/>
        </w:rPr>
      </w:pPr>
    </w:p>
    <w:sectPr>
      <w:pgSz w:w="11906" w:h="16838"/>
      <w:pgMar w:top="1417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3368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E40A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E40A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4F083"/>
    <w:multiLevelType w:val="singleLevel"/>
    <w:tmpl w:val="8464F0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NDJkNDhlNjVmMDlmMDdlYjU3MWQ3YjNhM2Y3MDIifQ=="/>
  </w:docVars>
  <w:rsids>
    <w:rsidRoot w:val="64FB6B99"/>
    <w:rsid w:val="03E50AE0"/>
    <w:rsid w:val="04271A07"/>
    <w:rsid w:val="07AD54C2"/>
    <w:rsid w:val="08D85CA6"/>
    <w:rsid w:val="0D3355BC"/>
    <w:rsid w:val="0D4E3FAF"/>
    <w:rsid w:val="10132336"/>
    <w:rsid w:val="11A412B0"/>
    <w:rsid w:val="133C5BE7"/>
    <w:rsid w:val="1356560D"/>
    <w:rsid w:val="13967C44"/>
    <w:rsid w:val="17067227"/>
    <w:rsid w:val="171F1C07"/>
    <w:rsid w:val="17407E62"/>
    <w:rsid w:val="185D40D7"/>
    <w:rsid w:val="1A9A0701"/>
    <w:rsid w:val="1CC950A2"/>
    <w:rsid w:val="20132898"/>
    <w:rsid w:val="20876B18"/>
    <w:rsid w:val="22F57814"/>
    <w:rsid w:val="23D62BD8"/>
    <w:rsid w:val="2460183D"/>
    <w:rsid w:val="25E305D9"/>
    <w:rsid w:val="28905F9C"/>
    <w:rsid w:val="2A6A0413"/>
    <w:rsid w:val="2AA752D4"/>
    <w:rsid w:val="2B0C0C10"/>
    <w:rsid w:val="2BF6277A"/>
    <w:rsid w:val="2DD4637D"/>
    <w:rsid w:val="3227380E"/>
    <w:rsid w:val="34163E32"/>
    <w:rsid w:val="34594B05"/>
    <w:rsid w:val="35891A89"/>
    <w:rsid w:val="37985A17"/>
    <w:rsid w:val="37E61BA3"/>
    <w:rsid w:val="38D67CAD"/>
    <w:rsid w:val="3C223B38"/>
    <w:rsid w:val="3F9C5812"/>
    <w:rsid w:val="40C160DA"/>
    <w:rsid w:val="41875415"/>
    <w:rsid w:val="423A62C2"/>
    <w:rsid w:val="449A0F4E"/>
    <w:rsid w:val="44BC2C73"/>
    <w:rsid w:val="4ACD23A2"/>
    <w:rsid w:val="4B2547E9"/>
    <w:rsid w:val="5002340A"/>
    <w:rsid w:val="50E34F72"/>
    <w:rsid w:val="525F0D4F"/>
    <w:rsid w:val="56721BF4"/>
    <w:rsid w:val="590D564F"/>
    <w:rsid w:val="5A7227B5"/>
    <w:rsid w:val="5A8F1301"/>
    <w:rsid w:val="5B8322E4"/>
    <w:rsid w:val="5BB206BA"/>
    <w:rsid w:val="5DFA32E2"/>
    <w:rsid w:val="60E40F91"/>
    <w:rsid w:val="611B6B1B"/>
    <w:rsid w:val="64DC123B"/>
    <w:rsid w:val="64FB6B99"/>
    <w:rsid w:val="67FE56F7"/>
    <w:rsid w:val="68EB523A"/>
    <w:rsid w:val="6A67025D"/>
    <w:rsid w:val="6C2803B1"/>
    <w:rsid w:val="6CD27F43"/>
    <w:rsid w:val="6E0B1271"/>
    <w:rsid w:val="72832248"/>
    <w:rsid w:val="76C25CE8"/>
    <w:rsid w:val="777529C8"/>
    <w:rsid w:val="7B401C3B"/>
    <w:rsid w:val="7B9E0A0B"/>
    <w:rsid w:val="7F4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Calibri" w:hAnsi="Calibri" w:eastAsia="宋体"/>
      <w:b/>
      <w:kern w:val="44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4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customStyle="1" w:styleId="11">
    <w:name w:val="标题 1 Char"/>
    <w:link w:val="3"/>
    <w:qFormat/>
    <w:uiPriority w:val="0"/>
    <w:rPr>
      <w:rFonts w:eastAsia="宋体"/>
      <w:b/>
      <w:kern w:val="44"/>
      <w:sz w:val="28"/>
    </w:rPr>
  </w:style>
  <w:style w:type="paragraph" w:customStyle="1" w:styleId="12">
    <w:name w:val="Plain Text1"/>
    <w:basedOn w:val="1"/>
    <w:qFormat/>
    <w:uiPriority w:val="0"/>
    <w:rPr>
      <w:rFonts w:ascii="Courier New" w:hAnsi="Courier New"/>
      <w:szCs w:val="20"/>
    </w:rPr>
  </w:style>
  <w:style w:type="paragraph" w:customStyle="1" w:styleId="1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</Words>
  <Characters>127</Characters>
  <Lines>0</Lines>
  <Paragraphs>0</Paragraphs>
  <TotalTime>1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2022-03-04T09:22:00Z</dcterms:created>
  <dc:creator> Kathy</dc:creator>
  <cp:lastModifiedBy>WPS用户</cp:lastModifiedBy>
  <dcterms:modified xsi:type="dcterms:W3CDTF">2026-01-26T08:30:15Z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C0D9A0D4BF40488BB292859B253D653D</vt:lpwstr>
  </property>
  <property fmtid="{D5CDD505-2E9C-101B-9397-08002B2CF9AE}" pid="4" name="KSOTemplateDocerSaveRecord">
    <vt:lpwstr>eyJoZGlkIjoiODc2MTAxMjQxNWM2YTQzYmRjNDg3OWQ4YjcwYzY5MTgiLCJ1c2VySWQiOiI2NTE2NDUyMTgifQ==</vt:lpwstr>
  </property>
</Properties>
</file>